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7B1A" w14:textId="77777777" w:rsidR="00441777" w:rsidRDefault="00441777">
      <w:pPr>
        <w:suppressAutoHyphens/>
        <w:jc w:val="both"/>
        <w:rPr>
          <w:rFonts w:ascii="Times New Roman" w:hAnsi="Times New Roman"/>
        </w:rPr>
      </w:pPr>
    </w:p>
    <w:p w14:paraId="40BE6D3C" w14:textId="77777777" w:rsidR="00441777" w:rsidRDefault="00441777">
      <w:pPr>
        <w:tabs>
          <w:tab w:val="center" w:pos="4680"/>
        </w:tabs>
        <w:suppressAutoHyphens/>
        <w:jc w:val="both"/>
        <w:rPr>
          <w:rFonts w:ascii="Times New Roman" w:hAnsi="Times New Roman"/>
          <w:b/>
        </w:rPr>
      </w:pPr>
      <w:r>
        <w:rPr>
          <w:rFonts w:ascii="Times New Roman" w:hAnsi="Times New Roman"/>
        </w:rPr>
        <w:tab/>
      </w:r>
      <w:r>
        <w:rPr>
          <w:rFonts w:ascii="Times New Roman" w:hAnsi="Times New Roman"/>
          <w:b/>
        </w:rPr>
        <w:t>CITY OF BILOXI</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14:paraId="64717A00" w14:textId="77777777" w:rsidR="00441777" w:rsidRDefault="00441777">
      <w:pPr>
        <w:tabs>
          <w:tab w:val="left" w:pos="-720"/>
        </w:tabs>
        <w:suppressAutoHyphens/>
        <w:jc w:val="both"/>
        <w:rPr>
          <w:rFonts w:ascii="Times New Roman" w:hAnsi="Times New Roman"/>
          <w:b/>
        </w:rPr>
      </w:pPr>
    </w:p>
    <w:p w14:paraId="70623EB8" w14:textId="4754000F" w:rsidR="00441777" w:rsidRDefault="00441777">
      <w:pPr>
        <w:tabs>
          <w:tab w:val="left" w:pos="-720"/>
        </w:tabs>
        <w:suppressAutoHyphens/>
        <w:jc w:val="both"/>
        <w:rPr>
          <w:rFonts w:ascii="Times New Roman" w:hAnsi="Times New Roman"/>
          <w:b/>
        </w:rPr>
      </w:pPr>
      <w:r>
        <w:rPr>
          <w:rFonts w:ascii="Times New Roman" w:hAnsi="Times New Roman"/>
          <w:b/>
        </w:rPr>
        <w:t xml:space="preserve">SECTION 904 - NOTICE TO BIDDERS NO. </w:t>
      </w:r>
      <w:r w:rsidR="00CE12BF">
        <w:rPr>
          <w:rFonts w:ascii="Times New Roman" w:hAnsi="Times New Roman"/>
          <w:b/>
        </w:rPr>
        <w:t>6</w:t>
      </w:r>
      <w:r>
        <w:rPr>
          <w:rFonts w:ascii="Times New Roman" w:hAnsi="Times New Roman"/>
          <w:b/>
        </w:rPr>
        <w:t xml:space="preserve">                                                   </w:t>
      </w:r>
    </w:p>
    <w:p w14:paraId="040D0831" w14:textId="77777777" w:rsidR="00441777" w:rsidRDefault="00441777">
      <w:pPr>
        <w:tabs>
          <w:tab w:val="left" w:pos="-720"/>
        </w:tabs>
        <w:suppressAutoHyphens/>
        <w:jc w:val="both"/>
        <w:rPr>
          <w:rFonts w:ascii="Times New Roman" w:hAnsi="Times New Roman"/>
          <w:b/>
        </w:rPr>
      </w:pPr>
    </w:p>
    <w:p w14:paraId="02FFF049" w14:textId="11BF1A4F" w:rsidR="00441777" w:rsidRDefault="00441777">
      <w:pPr>
        <w:tabs>
          <w:tab w:val="left" w:pos="-720"/>
        </w:tabs>
        <w:suppressAutoHyphens/>
        <w:jc w:val="both"/>
        <w:rPr>
          <w:rFonts w:ascii="Times New Roman" w:hAnsi="Times New Roman"/>
          <w:b/>
        </w:rPr>
      </w:pPr>
      <w:r>
        <w:rPr>
          <w:rFonts w:ascii="Times New Roman" w:hAnsi="Times New Roman"/>
          <w:b/>
        </w:rPr>
        <w:t xml:space="preserve">DATE:  </w:t>
      </w:r>
      <w:r w:rsidR="00FD3F93">
        <w:rPr>
          <w:rFonts w:ascii="Times New Roman" w:hAnsi="Times New Roman"/>
          <w:b/>
        </w:rPr>
        <w:t>0</w:t>
      </w:r>
      <w:r w:rsidR="00CE12BF">
        <w:rPr>
          <w:rFonts w:ascii="Times New Roman" w:hAnsi="Times New Roman"/>
          <w:b/>
        </w:rPr>
        <w:t>8</w:t>
      </w:r>
      <w:r w:rsidR="00FD3F93">
        <w:rPr>
          <w:rFonts w:ascii="Times New Roman" w:hAnsi="Times New Roman"/>
          <w:b/>
        </w:rPr>
        <w:t>/2</w:t>
      </w:r>
      <w:r w:rsidR="00CE12BF">
        <w:rPr>
          <w:rFonts w:ascii="Times New Roman" w:hAnsi="Times New Roman"/>
          <w:b/>
        </w:rPr>
        <w:t>4</w:t>
      </w:r>
      <w:r w:rsidR="00FD3F93">
        <w:rPr>
          <w:rFonts w:ascii="Times New Roman" w:hAnsi="Times New Roman"/>
          <w:b/>
        </w:rPr>
        <w:t>/2023</w:t>
      </w:r>
    </w:p>
    <w:p w14:paraId="2FB1C1A4" w14:textId="77777777" w:rsidR="00441777" w:rsidRDefault="00441777">
      <w:pPr>
        <w:tabs>
          <w:tab w:val="left" w:pos="-720"/>
        </w:tabs>
        <w:suppressAutoHyphens/>
        <w:jc w:val="both"/>
        <w:rPr>
          <w:rFonts w:ascii="Times New Roman" w:hAnsi="Times New Roman"/>
          <w:b/>
        </w:rPr>
      </w:pPr>
    </w:p>
    <w:p w14:paraId="515E6EFF" w14:textId="55160FDD" w:rsidR="00441777" w:rsidRDefault="00BD6E5D">
      <w:pPr>
        <w:tabs>
          <w:tab w:val="left" w:pos="-720"/>
        </w:tabs>
        <w:suppressAutoHyphens/>
        <w:jc w:val="both"/>
        <w:rPr>
          <w:rFonts w:ascii="Times New Roman" w:hAnsi="Times New Roman"/>
          <w:b/>
        </w:rPr>
      </w:pPr>
      <w:r>
        <w:rPr>
          <w:rFonts w:ascii="Times New Roman" w:hAnsi="Times New Roman"/>
          <w:b/>
        </w:rPr>
        <w:t xml:space="preserve">SUBJECT:  </w:t>
      </w:r>
      <w:r w:rsidR="00CE12BF">
        <w:rPr>
          <w:rFonts w:ascii="Times New Roman" w:hAnsi="Times New Roman"/>
          <w:b/>
        </w:rPr>
        <w:t>MBE/</w:t>
      </w:r>
      <w:r w:rsidR="004B15E0">
        <w:rPr>
          <w:rFonts w:ascii="Times New Roman" w:hAnsi="Times New Roman"/>
          <w:b/>
        </w:rPr>
        <w:t>DBE/</w:t>
      </w:r>
      <w:r w:rsidR="00CE12BF">
        <w:rPr>
          <w:rFonts w:ascii="Times New Roman" w:hAnsi="Times New Roman"/>
          <w:b/>
        </w:rPr>
        <w:t>WBE REQUIREMENTS</w:t>
      </w:r>
    </w:p>
    <w:p w14:paraId="2ED502E1" w14:textId="003869D7" w:rsidR="00441777" w:rsidRDefault="00441777">
      <w:pPr>
        <w:tabs>
          <w:tab w:val="left" w:pos="-720"/>
        </w:tabs>
        <w:suppressAutoHyphens/>
        <w:jc w:val="both"/>
        <w:rPr>
          <w:rFonts w:ascii="Times New Roman" w:hAnsi="Times New Roman"/>
        </w:rPr>
      </w:pPr>
    </w:p>
    <w:p w14:paraId="0F410F29" w14:textId="639F752D" w:rsidR="00CE12BF" w:rsidRDefault="00D13ADA">
      <w:pPr>
        <w:tabs>
          <w:tab w:val="left" w:pos="-720"/>
        </w:tabs>
        <w:suppressAutoHyphens/>
        <w:jc w:val="both"/>
        <w:rPr>
          <w:rFonts w:ascii="Times New Roman" w:hAnsi="Times New Roman"/>
        </w:rPr>
      </w:pPr>
      <w:r>
        <w:rPr>
          <w:rFonts w:ascii="Times New Roman" w:hAnsi="Times New Roman"/>
        </w:rPr>
        <w:t>While this project does not have a minimum MBE/DBE</w:t>
      </w:r>
      <w:r w:rsidR="004B15E0">
        <w:rPr>
          <w:rFonts w:ascii="Times New Roman" w:hAnsi="Times New Roman"/>
        </w:rPr>
        <w:t>/WBE</w:t>
      </w:r>
      <w:r>
        <w:rPr>
          <w:rFonts w:ascii="Times New Roman" w:hAnsi="Times New Roman"/>
        </w:rPr>
        <w:t xml:space="preserve"> participation goal to meet, CONTRACTOR and OWNER are required to show good faith efforts to employ MBE/DBE</w:t>
      </w:r>
      <w:r w:rsidR="004B15E0">
        <w:rPr>
          <w:rFonts w:ascii="Times New Roman" w:hAnsi="Times New Roman"/>
        </w:rPr>
        <w:t>/WBE</w:t>
      </w:r>
      <w:r>
        <w:rPr>
          <w:rFonts w:ascii="Times New Roman" w:hAnsi="Times New Roman"/>
        </w:rPr>
        <w:t xml:space="preserve"> firms in this project. </w:t>
      </w:r>
      <w:r w:rsidR="00CE12BF">
        <w:rPr>
          <w:rFonts w:ascii="Times New Roman" w:hAnsi="Times New Roman"/>
        </w:rPr>
        <w:t>In order to show good faith efforts to meet Minority Business Enterprise (MBE)/Disadvantage Business Enterprise (DBE)</w:t>
      </w:r>
      <w:r w:rsidR="004B15E0">
        <w:rPr>
          <w:rFonts w:ascii="Times New Roman" w:hAnsi="Times New Roman"/>
        </w:rPr>
        <w:t>/Women’s Business Enterprise (WBE)</w:t>
      </w:r>
      <w:r w:rsidR="00CE12BF">
        <w:rPr>
          <w:rFonts w:ascii="Times New Roman" w:hAnsi="Times New Roman"/>
        </w:rPr>
        <w:t xml:space="preserve"> participations on this contract, CONTRACTOR must </w:t>
      </w:r>
      <w:r w:rsidR="006E484E">
        <w:rPr>
          <w:rFonts w:ascii="Times New Roman" w:hAnsi="Times New Roman"/>
        </w:rPr>
        <w:t>document good faith efforts to employ MBE/DBE</w:t>
      </w:r>
      <w:r w:rsidR="004B15E0">
        <w:rPr>
          <w:rFonts w:ascii="Times New Roman" w:hAnsi="Times New Roman"/>
        </w:rPr>
        <w:t>/WBE</w:t>
      </w:r>
      <w:r w:rsidR="006E484E">
        <w:rPr>
          <w:rFonts w:ascii="Times New Roman" w:hAnsi="Times New Roman"/>
        </w:rPr>
        <w:t xml:space="preserve"> firms</w:t>
      </w:r>
      <w:r w:rsidR="00C45DE9">
        <w:rPr>
          <w:rFonts w:ascii="Times New Roman" w:hAnsi="Times New Roman"/>
        </w:rPr>
        <w:t xml:space="preserve"> in accordance with 2 CFR Part 200.321</w:t>
      </w:r>
      <w:r w:rsidR="006E484E">
        <w:rPr>
          <w:rFonts w:ascii="Times New Roman" w:hAnsi="Times New Roman"/>
        </w:rPr>
        <w:t>.</w:t>
      </w:r>
    </w:p>
    <w:p w14:paraId="23593AEC" w14:textId="31363917" w:rsidR="006E484E" w:rsidRDefault="006E484E">
      <w:pPr>
        <w:tabs>
          <w:tab w:val="left" w:pos="-720"/>
        </w:tabs>
        <w:suppressAutoHyphens/>
        <w:jc w:val="both"/>
        <w:rPr>
          <w:rFonts w:ascii="Times New Roman" w:hAnsi="Times New Roman"/>
        </w:rPr>
      </w:pPr>
    </w:p>
    <w:p w14:paraId="0838FA88" w14:textId="4C509B63" w:rsidR="006E484E" w:rsidRDefault="006E484E">
      <w:pPr>
        <w:tabs>
          <w:tab w:val="left" w:pos="-720"/>
        </w:tabs>
        <w:suppressAutoHyphens/>
        <w:jc w:val="both"/>
        <w:rPr>
          <w:rFonts w:ascii="Times New Roman" w:hAnsi="Times New Roman"/>
        </w:rPr>
      </w:pPr>
      <w:r>
        <w:rPr>
          <w:rFonts w:ascii="Times New Roman" w:hAnsi="Times New Roman"/>
        </w:rPr>
        <w:t>“Good faith efforts” means the CONTRACTOR shall take all necessary and reasonable steps to</w:t>
      </w:r>
      <w:r w:rsidR="00C45DE9">
        <w:rPr>
          <w:rFonts w:ascii="Times New Roman" w:hAnsi="Times New Roman"/>
        </w:rPr>
        <w:t>:</w:t>
      </w:r>
    </w:p>
    <w:p w14:paraId="4B6606D2" w14:textId="242088AC" w:rsidR="00C45DE9" w:rsidRDefault="00C45DE9">
      <w:pPr>
        <w:tabs>
          <w:tab w:val="left" w:pos="-720"/>
        </w:tabs>
        <w:suppressAutoHyphens/>
        <w:jc w:val="both"/>
        <w:rPr>
          <w:rFonts w:ascii="Times New Roman" w:hAnsi="Times New Roman"/>
        </w:rPr>
      </w:pPr>
    </w:p>
    <w:p w14:paraId="0F27F4EC" w14:textId="7AEF0E9B" w:rsidR="00C45DE9" w:rsidRDefault="00C45DE9">
      <w:pPr>
        <w:tabs>
          <w:tab w:val="left" w:pos="-720"/>
        </w:tabs>
        <w:suppressAutoHyphens/>
        <w:jc w:val="both"/>
        <w:rPr>
          <w:rFonts w:ascii="Times New Roman" w:hAnsi="Times New Roman"/>
        </w:rPr>
      </w:pPr>
      <w:r>
        <w:rPr>
          <w:rFonts w:ascii="Times New Roman" w:hAnsi="Times New Roman"/>
        </w:rPr>
        <w:tab/>
        <w:t>(1) Place qualified small and minority businesses and women’s’ business enterprises on solicitation lists:</w:t>
      </w:r>
    </w:p>
    <w:p w14:paraId="730F89D1" w14:textId="5A982A6F" w:rsidR="00C45DE9" w:rsidRDefault="00C45DE9">
      <w:pPr>
        <w:tabs>
          <w:tab w:val="left" w:pos="-720"/>
        </w:tabs>
        <w:suppressAutoHyphens/>
        <w:jc w:val="both"/>
        <w:rPr>
          <w:rFonts w:ascii="Times New Roman" w:hAnsi="Times New Roman"/>
        </w:rPr>
      </w:pPr>
      <w:r>
        <w:rPr>
          <w:rFonts w:ascii="Times New Roman" w:hAnsi="Times New Roman"/>
        </w:rPr>
        <w:tab/>
        <w:t xml:space="preserve">(2) Assure that small and minority businesses, and women’s business enterprises are solicited whenever they are potential sources; </w:t>
      </w:r>
    </w:p>
    <w:p w14:paraId="3B75D094" w14:textId="6C6208A9" w:rsidR="00C45DE9" w:rsidRDefault="00C45DE9">
      <w:pPr>
        <w:tabs>
          <w:tab w:val="left" w:pos="-720"/>
        </w:tabs>
        <w:suppressAutoHyphens/>
        <w:jc w:val="both"/>
        <w:rPr>
          <w:rFonts w:ascii="Times New Roman" w:hAnsi="Times New Roman"/>
        </w:rPr>
      </w:pPr>
      <w:r>
        <w:rPr>
          <w:rFonts w:ascii="Times New Roman" w:hAnsi="Times New Roman"/>
        </w:rPr>
        <w:tab/>
        <w:t xml:space="preserve">(3) Divide total requirements, when economically feasible into small tasks, or quantities to permit maximum participation by small and minority businesses, and women’s business enterprises; </w:t>
      </w:r>
    </w:p>
    <w:p w14:paraId="07F32BB7" w14:textId="7EF0FE38" w:rsidR="00C45DE9" w:rsidRDefault="00C45DE9">
      <w:pPr>
        <w:tabs>
          <w:tab w:val="left" w:pos="-720"/>
        </w:tabs>
        <w:suppressAutoHyphens/>
        <w:jc w:val="both"/>
        <w:rPr>
          <w:rFonts w:ascii="Times New Roman" w:hAnsi="Times New Roman"/>
        </w:rPr>
      </w:pPr>
      <w:r>
        <w:rPr>
          <w:rFonts w:ascii="Times New Roman" w:hAnsi="Times New Roman"/>
        </w:rPr>
        <w:tab/>
        <w:t>(4) Establish delivery schedules, where the requirement permits, which encourages participation by small and minority businesses, and women’s business enterprises:</w:t>
      </w:r>
    </w:p>
    <w:p w14:paraId="7DC69DA0" w14:textId="15B9989A" w:rsidR="00C45DE9" w:rsidRDefault="00C45DE9">
      <w:pPr>
        <w:tabs>
          <w:tab w:val="left" w:pos="-720"/>
        </w:tabs>
        <w:suppressAutoHyphens/>
        <w:jc w:val="both"/>
        <w:rPr>
          <w:rFonts w:ascii="Times New Roman" w:hAnsi="Times New Roman"/>
        </w:rPr>
      </w:pPr>
      <w:r>
        <w:rPr>
          <w:rFonts w:ascii="Times New Roman" w:hAnsi="Times New Roman"/>
        </w:rPr>
        <w:tab/>
        <w:t>(5) Use the services and assistance, as appropriate, of such organizations as the Small Business Administration, the Minority Business Development Agency of the Department of Commerce</w:t>
      </w:r>
      <w:r w:rsidR="004B15E0">
        <w:rPr>
          <w:rFonts w:ascii="Times New Roman" w:hAnsi="Times New Roman"/>
        </w:rPr>
        <w:t>, and the Office of Civil Right of the Mississippi Department of Transportation</w:t>
      </w:r>
    </w:p>
    <w:p w14:paraId="09081E7D" w14:textId="178667EC" w:rsidR="00834280" w:rsidRDefault="00834280">
      <w:pPr>
        <w:tabs>
          <w:tab w:val="left" w:pos="-720"/>
        </w:tabs>
        <w:suppressAutoHyphens/>
        <w:jc w:val="both"/>
        <w:rPr>
          <w:rFonts w:ascii="Times New Roman" w:hAnsi="Times New Roman"/>
        </w:rPr>
      </w:pPr>
    </w:p>
    <w:p w14:paraId="18D325F2" w14:textId="75877E80" w:rsidR="00D211EB" w:rsidRDefault="00834280">
      <w:pPr>
        <w:tabs>
          <w:tab w:val="left" w:pos="-720"/>
        </w:tabs>
        <w:suppressAutoHyphens/>
        <w:jc w:val="both"/>
        <w:rPr>
          <w:rFonts w:ascii="Times New Roman" w:hAnsi="Times New Roman"/>
        </w:rPr>
      </w:pPr>
      <w:r>
        <w:rPr>
          <w:rFonts w:ascii="Times New Roman" w:hAnsi="Times New Roman"/>
        </w:rPr>
        <w:t>BIDDERS are responsible for making relevant portions of the work available to MBE/DBE</w:t>
      </w:r>
      <w:r w:rsidR="004B15E0">
        <w:rPr>
          <w:rFonts w:ascii="Times New Roman" w:hAnsi="Times New Roman"/>
        </w:rPr>
        <w:t>/WBE</w:t>
      </w:r>
      <w:r>
        <w:rPr>
          <w:rFonts w:ascii="Times New Roman" w:hAnsi="Times New Roman"/>
        </w:rPr>
        <w:t xml:space="preserve"> subcontractors and suppliers so as to facilitate MBE/DBE</w:t>
      </w:r>
      <w:r w:rsidR="004B15E0">
        <w:rPr>
          <w:rFonts w:ascii="Times New Roman" w:hAnsi="Times New Roman"/>
        </w:rPr>
        <w:t>/WBE</w:t>
      </w:r>
      <w:r>
        <w:rPr>
          <w:rFonts w:ascii="Times New Roman" w:hAnsi="Times New Roman"/>
        </w:rPr>
        <w:t xml:space="preserve"> participation.  The following list of actions may be considered as a part of the BIDDERS/CONTRACTORS good faith efforts.  This is list is not mandatory, nor is it intended to be exclusive or exhaustive, other factors or types of efforts may be relevant</w:t>
      </w:r>
      <w:r w:rsidR="00D211EB">
        <w:rPr>
          <w:rFonts w:ascii="Times New Roman" w:hAnsi="Times New Roman"/>
        </w:rPr>
        <w:t xml:space="preserve"> in appropriate cases</w:t>
      </w:r>
      <w:r>
        <w:rPr>
          <w:rFonts w:ascii="Times New Roman" w:hAnsi="Times New Roman"/>
        </w:rPr>
        <w:t>.</w:t>
      </w:r>
    </w:p>
    <w:p w14:paraId="6825E169" w14:textId="10455D7A" w:rsidR="00D211EB" w:rsidRDefault="00D211EB">
      <w:pPr>
        <w:tabs>
          <w:tab w:val="left" w:pos="-720"/>
        </w:tabs>
        <w:suppressAutoHyphens/>
        <w:jc w:val="both"/>
        <w:rPr>
          <w:rFonts w:ascii="Times New Roman" w:hAnsi="Times New Roman"/>
        </w:rPr>
      </w:pPr>
    </w:p>
    <w:p w14:paraId="501FCD1D" w14:textId="6BF3AA62" w:rsidR="00D211EB" w:rsidRDefault="00D211EB" w:rsidP="00D211EB">
      <w:pPr>
        <w:pStyle w:val="ListParagraph"/>
        <w:numPr>
          <w:ilvl w:val="0"/>
          <w:numId w:val="1"/>
        </w:numPr>
        <w:tabs>
          <w:tab w:val="left" w:pos="-720"/>
        </w:tabs>
        <w:suppressAutoHyphens/>
        <w:jc w:val="both"/>
        <w:rPr>
          <w:rFonts w:ascii="Times New Roman" w:hAnsi="Times New Roman"/>
        </w:rPr>
      </w:pPr>
      <w:r>
        <w:rPr>
          <w:rFonts w:ascii="Times New Roman" w:hAnsi="Times New Roman"/>
        </w:rPr>
        <w:t>BIDDERS should identify items o</w:t>
      </w:r>
      <w:r w:rsidR="00955628">
        <w:rPr>
          <w:rFonts w:ascii="Times New Roman" w:hAnsi="Times New Roman"/>
        </w:rPr>
        <w:t>f</w:t>
      </w:r>
      <w:r>
        <w:rPr>
          <w:rFonts w:ascii="Times New Roman" w:hAnsi="Times New Roman"/>
        </w:rPr>
        <w:t xml:space="preserve"> work to be performed by MBE/DBE</w:t>
      </w:r>
      <w:r w:rsidR="004B15E0">
        <w:rPr>
          <w:rFonts w:ascii="Times New Roman" w:hAnsi="Times New Roman"/>
        </w:rPr>
        <w:t>/WBE</w:t>
      </w:r>
      <w:r>
        <w:rPr>
          <w:rFonts w:ascii="Times New Roman" w:hAnsi="Times New Roman"/>
        </w:rPr>
        <w:t xml:space="preserve"> firms. </w:t>
      </w:r>
      <w:r w:rsidR="00955628">
        <w:rPr>
          <w:rFonts w:ascii="Times New Roman" w:hAnsi="Times New Roman"/>
        </w:rPr>
        <w:t>BIDDERS should break out contract work items into economically feasible units to facility MBE/DBE</w:t>
      </w:r>
      <w:r w:rsidR="004B15E0">
        <w:rPr>
          <w:rFonts w:ascii="Times New Roman" w:hAnsi="Times New Roman"/>
        </w:rPr>
        <w:t>/WBE</w:t>
      </w:r>
      <w:r w:rsidR="00955628">
        <w:rPr>
          <w:rFonts w:ascii="Times New Roman" w:hAnsi="Times New Roman"/>
        </w:rPr>
        <w:t xml:space="preserve"> participation, rather than perform these work items with their own forces.  The ability or desire of a prime contractor to perform the work of a contract with its own forces does not relieve the BIDDER/CONTRACTOR of the responsibility to make good faith efforts.</w:t>
      </w:r>
    </w:p>
    <w:p w14:paraId="1050BEF0" w14:textId="644A95A5" w:rsidR="00955628" w:rsidRDefault="00955628" w:rsidP="00D211EB">
      <w:pPr>
        <w:pStyle w:val="ListParagraph"/>
        <w:numPr>
          <w:ilvl w:val="0"/>
          <w:numId w:val="1"/>
        </w:numPr>
        <w:tabs>
          <w:tab w:val="left" w:pos="-720"/>
        </w:tabs>
        <w:suppressAutoHyphens/>
        <w:jc w:val="both"/>
        <w:rPr>
          <w:rFonts w:ascii="Times New Roman" w:hAnsi="Times New Roman"/>
        </w:rPr>
      </w:pPr>
      <w:r>
        <w:rPr>
          <w:rFonts w:ascii="Times New Roman" w:hAnsi="Times New Roman"/>
        </w:rPr>
        <w:t>BIDDERS should include a list of identified MBE/DBE</w:t>
      </w:r>
      <w:r w:rsidR="004B15E0">
        <w:rPr>
          <w:rFonts w:ascii="Times New Roman" w:hAnsi="Times New Roman"/>
        </w:rPr>
        <w:t>/WBE</w:t>
      </w:r>
      <w:r>
        <w:rPr>
          <w:rFonts w:ascii="Times New Roman" w:hAnsi="Times New Roman"/>
        </w:rPr>
        <w:t xml:space="preserve"> firms that are available to perform the identified items of work. BIDDERS should include proof of </w:t>
      </w:r>
      <w:r w:rsidR="008008E3">
        <w:rPr>
          <w:rFonts w:ascii="Times New Roman" w:hAnsi="Times New Roman"/>
        </w:rPr>
        <w:t>MBE/DBE</w:t>
      </w:r>
      <w:r w:rsidR="004B15E0">
        <w:rPr>
          <w:rFonts w:ascii="Times New Roman" w:hAnsi="Times New Roman"/>
        </w:rPr>
        <w:t>/WBE</w:t>
      </w:r>
      <w:r w:rsidR="008008E3">
        <w:rPr>
          <w:rFonts w:ascii="Times New Roman" w:hAnsi="Times New Roman"/>
        </w:rPr>
        <w:t xml:space="preserve"> </w:t>
      </w:r>
      <w:r>
        <w:rPr>
          <w:rFonts w:ascii="Times New Roman" w:hAnsi="Times New Roman"/>
        </w:rPr>
        <w:t>certification</w:t>
      </w:r>
      <w:r w:rsidR="008008E3">
        <w:rPr>
          <w:rFonts w:ascii="Times New Roman" w:hAnsi="Times New Roman"/>
        </w:rPr>
        <w:t xml:space="preserve"> and proof of ability to perform identified items of work.</w:t>
      </w:r>
    </w:p>
    <w:p w14:paraId="63969032" w14:textId="6901FB5A" w:rsidR="008008E3" w:rsidRDefault="008008E3" w:rsidP="00D211EB">
      <w:pPr>
        <w:pStyle w:val="ListParagraph"/>
        <w:numPr>
          <w:ilvl w:val="0"/>
          <w:numId w:val="1"/>
        </w:numPr>
        <w:tabs>
          <w:tab w:val="left" w:pos="-720"/>
        </w:tabs>
        <w:suppressAutoHyphens/>
        <w:jc w:val="both"/>
        <w:rPr>
          <w:rFonts w:ascii="Times New Roman" w:hAnsi="Times New Roman"/>
        </w:rPr>
      </w:pPr>
      <w:r>
        <w:rPr>
          <w:rFonts w:ascii="Times New Roman" w:hAnsi="Times New Roman"/>
        </w:rPr>
        <w:lastRenderedPageBreak/>
        <w:t>BIDDERS should provide written solicitation to all identified firms at least ten (10) days prior to bid opening to allow sufficient time for MBE/DBE</w:t>
      </w:r>
      <w:r w:rsidR="004B15E0">
        <w:rPr>
          <w:rFonts w:ascii="Times New Roman" w:hAnsi="Times New Roman"/>
        </w:rPr>
        <w:t>/WBE</w:t>
      </w:r>
      <w:r>
        <w:rPr>
          <w:rFonts w:ascii="Times New Roman" w:hAnsi="Times New Roman"/>
        </w:rPr>
        <w:t xml:space="preserve"> firms to respond.  Written solicitation should be sent by first-class mail, facsimile, or email</w:t>
      </w:r>
      <w:r w:rsidR="004B15E0">
        <w:rPr>
          <w:rFonts w:ascii="Times New Roman" w:hAnsi="Times New Roman"/>
        </w:rPr>
        <w:t>.</w:t>
      </w:r>
    </w:p>
    <w:p w14:paraId="083B75D0" w14:textId="6B9696E0" w:rsidR="008008E3" w:rsidRDefault="008008E3" w:rsidP="008008E3">
      <w:pPr>
        <w:pStyle w:val="ListParagraph"/>
        <w:numPr>
          <w:ilvl w:val="0"/>
          <w:numId w:val="1"/>
        </w:numPr>
        <w:tabs>
          <w:tab w:val="left" w:pos="-720"/>
        </w:tabs>
        <w:suppressAutoHyphens/>
        <w:jc w:val="both"/>
        <w:rPr>
          <w:rFonts w:ascii="Times New Roman" w:hAnsi="Times New Roman"/>
        </w:rPr>
      </w:pPr>
      <w:r>
        <w:rPr>
          <w:rFonts w:ascii="Times New Roman" w:hAnsi="Times New Roman"/>
        </w:rPr>
        <w:t>BIDDERS should provide adequate information to the MBE/DBE</w:t>
      </w:r>
      <w:r w:rsidR="004B15E0">
        <w:rPr>
          <w:rFonts w:ascii="Times New Roman" w:hAnsi="Times New Roman"/>
        </w:rPr>
        <w:t>/WBE</w:t>
      </w:r>
      <w:r>
        <w:rPr>
          <w:rFonts w:ascii="Times New Roman" w:hAnsi="Times New Roman"/>
        </w:rPr>
        <w:t xml:space="preserve"> firms about the</w:t>
      </w:r>
      <w:r w:rsidR="00D13ADA">
        <w:rPr>
          <w:rFonts w:ascii="Times New Roman" w:hAnsi="Times New Roman"/>
        </w:rPr>
        <w:t xml:space="preserve"> project including but not limited to</w:t>
      </w:r>
      <w:r>
        <w:rPr>
          <w:rFonts w:ascii="Times New Roman" w:hAnsi="Times New Roman"/>
        </w:rPr>
        <w:t xml:space="preserve"> plans, specifications, time schedule, etc for the portions of work to be performed by the MBE/DBE</w:t>
      </w:r>
      <w:r w:rsidR="004B15E0">
        <w:rPr>
          <w:rFonts w:ascii="Times New Roman" w:hAnsi="Times New Roman"/>
        </w:rPr>
        <w:t>/WBE</w:t>
      </w:r>
      <w:r>
        <w:rPr>
          <w:rFonts w:ascii="Times New Roman" w:hAnsi="Times New Roman"/>
        </w:rPr>
        <w:t xml:space="preserve"> </w:t>
      </w:r>
      <w:r w:rsidR="00D13ADA">
        <w:rPr>
          <w:rFonts w:ascii="Times New Roman" w:hAnsi="Times New Roman"/>
        </w:rPr>
        <w:t>in order to</w:t>
      </w:r>
      <w:r>
        <w:rPr>
          <w:rFonts w:ascii="Times New Roman" w:hAnsi="Times New Roman"/>
        </w:rPr>
        <w:t xml:space="preserve"> assist the firms in responding.</w:t>
      </w:r>
    </w:p>
    <w:p w14:paraId="17561238" w14:textId="4B3D0701" w:rsidR="00D13ADA" w:rsidRDefault="00D13ADA" w:rsidP="00D13ADA">
      <w:pPr>
        <w:pStyle w:val="ListParagraph"/>
        <w:numPr>
          <w:ilvl w:val="0"/>
          <w:numId w:val="1"/>
        </w:numPr>
        <w:tabs>
          <w:tab w:val="left" w:pos="-720"/>
        </w:tabs>
        <w:suppressAutoHyphens/>
        <w:jc w:val="both"/>
        <w:rPr>
          <w:rFonts w:ascii="Times New Roman" w:hAnsi="Times New Roman"/>
        </w:rPr>
      </w:pPr>
      <w:r>
        <w:rPr>
          <w:rFonts w:ascii="Times New Roman" w:hAnsi="Times New Roman"/>
        </w:rPr>
        <w:t xml:space="preserve">BIDDERS should </w:t>
      </w:r>
      <w:r w:rsidR="008008E3">
        <w:rPr>
          <w:rFonts w:ascii="Times New Roman" w:hAnsi="Times New Roman"/>
        </w:rPr>
        <w:t xml:space="preserve">use all reasonable and available means to solicit and follow up </w:t>
      </w:r>
      <w:r>
        <w:rPr>
          <w:rFonts w:ascii="Times New Roman" w:hAnsi="Times New Roman"/>
        </w:rPr>
        <w:t xml:space="preserve">on solicitations sent to </w:t>
      </w:r>
      <w:r w:rsidR="008008E3">
        <w:rPr>
          <w:rFonts w:ascii="Times New Roman" w:hAnsi="Times New Roman"/>
        </w:rPr>
        <w:t xml:space="preserve">identified </w:t>
      </w:r>
      <w:r>
        <w:rPr>
          <w:rFonts w:ascii="Times New Roman" w:hAnsi="Times New Roman"/>
        </w:rPr>
        <w:t>firms.</w:t>
      </w:r>
    </w:p>
    <w:p w14:paraId="7F4296F6" w14:textId="2A7B3247" w:rsidR="00D13ADA" w:rsidRDefault="00D13ADA" w:rsidP="00D13ADA">
      <w:pPr>
        <w:pStyle w:val="ListParagraph"/>
        <w:numPr>
          <w:ilvl w:val="0"/>
          <w:numId w:val="1"/>
        </w:numPr>
        <w:tabs>
          <w:tab w:val="left" w:pos="-720"/>
        </w:tabs>
        <w:suppressAutoHyphens/>
        <w:jc w:val="both"/>
        <w:rPr>
          <w:rFonts w:ascii="Times New Roman" w:hAnsi="Times New Roman"/>
        </w:rPr>
      </w:pPr>
      <w:r>
        <w:rPr>
          <w:rFonts w:ascii="Times New Roman" w:hAnsi="Times New Roman"/>
        </w:rPr>
        <w:t>BIDDERS should negotiate in good faith with interested MBE/DBE</w:t>
      </w:r>
      <w:r w:rsidR="004B15E0">
        <w:rPr>
          <w:rFonts w:ascii="Times New Roman" w:hAnsi="Times New Roman"/>
        </w:rPr>
        <w:t>/WBE</w:t>
      </w:r>
      <w:r>
        <w:rPr>
          <w:rFonts w:ascii="Times New Roman" w:hAnsi="Times New Roman"/>
        </w:rPr>
        <w:t xml:space="preserve"> firms</w:t>
      </w:r>
      <w:r w:rsidR="00F37E72">
        <w:rPr>
          <w:rFonts w:ascii="Times New Roman" w:hAnsi="Times New Roman"/>
        </w:rPr>
        <w:t xml:space="preserve"> and provide evidence of negotiation including but not limited to:</w:t>
      </w:r>
    </w:p>
    <w:p w14:paraId="17618885" w14:textId="423EC80D" w:rsidR="00F37E72" w:rsidRDefault="00F37E72" w:rsidP="00F37E72">
      <w:pPr>
        <w:pStyle w:val="ListParagraph"/>
        <w:numPr>
          <w:ilvl w:val="1"/>
          <w:numId w:val="1"/>
        </w:numPr>
        <w:tabs>
          <w:tab w:val="left" w:pos="-720"/>
        </w:tabs>
        <w:suppressAutoHyphens/>
        <w:jc w:val="both"/>
        <w:rPr>
          <w:rFonts w:ascii="Times New Roman" w:hAnsi="Times New Roman"/>
        </w:rPr>
      </w:pPr>
      <w:r>
        <w:rPr>
          <w:rFonts w:ascii="Times New Roman" w:hAnsi="Times New Roman"/>
        </w:rPr>
        <w:t>The names, addresses, emails, and telephone numbers of MBE/DBE</w:t>
      </w:r>
      <w:r w:rsidR="004B15E0">
        <w:rPr>
          <w:rFonts w:ascii="Times New Roman" w:hAnsi="Times New Roman"/>
        </w:rPr>
        <w:t>/WBE</w:t>
      </w:r>
      <w:r>
        <w:rPr>
          <w:rFonts w:ascii="Times New Roman" w:hAnsi="Times New Roman"/>
        </w:rPr>
        <w:t xml:space="preserve"> firms that were considered;</w:t>
      </w:r>
    </w:p>
    <w:p w14:paraId="65DD581D" w14:textId="0177CD69" w:rsidR="00F37E72" w:rsidRDefault="00F37E72" w:rsidP="00F37E72">
      <w:pPr>
        <w:pStyle w:val="ListParagraph"/>
        <w:numPr>
          <w:ilvl w:val="1"/>
          <w:numId w:val="1"/>
        </w:numPr>
        <w:tabs>
          <w:tab w:val="left" w:pos="-720"/>
        </w:tabs>
        <w:suppressAutoHyphens/>
        <w:jc w:val="both"/>
        <w:rPr>
          <w:rFonts w:ascii="Times New Roman" w:hAnsi="Times New Roman"/>
        </w:rPr>
      </w:pPr>
      <w:r>
        <w:rPr>
          <w:rFonts w:ascii="Times New Roman" w:hAnsi="Times New Roman"/>
        </w:rPr>
        <w:t>A description of the information provided regarding the plans and specification for the work selected for subcontracting and the means used to provide that information;</w:t>
      </w:r>
    </w:p>
    <w:p w14:paraId="6C0FF73B" w14:textId="45709A4B" w:rsidR="00AC59FE" w:rsidRDefault="00AC59FE" w:rsidP="00F37E72">
      <w:pPr>
        <w:pStyle w:val="ListParagraph"/>
        <w:numPr>
          <w:ilvl w:val="1"/>
          <w:numId w:val="1"/>
        </w:numPr>
        <w:tabs>
          <w:tab w:val="left" w:pos="-720"/>
        </w:tabs>
        <w:suppressAutoHyphens/>
        <w:jc w:val="both"/>
        <w:rPr>
          <w:rFonts w:ascii="Times New Roman" w:hAnsi="Times New Roman"/>
        </w:rPr>
      </w:pPr>
      <w:r>
        <w:rPr>
          <w:rFonts w:ascii="Times New Roman" w:hAnsi="Times New Roman"/>
        </w:rPr>
        <w:t>Dates and</w:t>
      </w:r>
      <w:r w:rsidR="00B946DF">
        <w:rPr>
          <w:rFonts w:ascii="Times New Roman" w:hAnsi="Times New Roman"/>
        </w:rPr>
        <w:t xml:space="preserve"> method</w:t>
      </w:r>
      <w:r>
        <w:rPr>
          <w:rFonts w:ascii="Times New Roman" w:hAnsi="Times New Roman"/>
        </w:rPr>
        <w:t xml:space="preserve"> of contact (letter, fax, email, telephone, meeting, etc.)</w:t>
      </w:r>
    </w:p>
    <w:p w14:paraId="2E7690B2" w14:textId="3B84EC41" w:rsidR="00F37E72" w:rsidRDefault="00AC59FE" w:rsidP="00F37E72">
      <w:pPr>
        <w:pStyle w:val="ListParagraph"/>
        <w:numPr>
          <w:ilvl w:val="1"/>
          <w:numId w:val="1"/>
        </w:numPr>
        <w:tabs>
          <w:tab w:val="left" w:pos="-720"/>
        </w:tabs>
        <w:suppressAutoHyphens/>
        <w:jc w:val="both"/>
        <w:rPr>
          <w:rFonts w:ascii="Times New Roman" w:hAnsi="Times New Roman"/>
        </w:rPr>
      </w:pPr>
      <w:r>
        <w:rPr>
          <w:rFonts w:ascii="Times New Roman" w:hAnsi="Times New Roman"/>
        </w:rPr>
        <w:t xml:space="preserve">Detailed statement </w:t>
      </w:r>
      <w:r w:rsidR="00F37E72">
        <w:rPr>
          <w:rFonts w:ascii="Times New Roman" w:hAnsi="Times New Roman"/>
        </w:rPr>
        <w:t>as to why agreements could not be reached for</w:t>
      </w:r>
      <w:r>
        <w:rPr>
          <w:rFonts w:ascii="Times New Roman" w:hAnsi="Times New Roman"/>
        </w:rPr>
        <w:t xml:space="preserve"> those</w:t>
      </w:r>
      <w:r w:rsidR="00F37E72">
        <w:rPr>
          <w:rFonts w:ascii="Times New Roman" w:hAnsi="Times New Roman"/>
        </w:rPr>
        <w:t xml:space="preserve"> MBE/DBE</w:t>
      </w:r>
      <w:r w:rsidR="004B15E0">
        <w:rPr>
          <w:rFonts w:ascii="Times New Roman" w:hAnsi="Times New Roman"/>
        </w:rPr>
        <w:t>/WBE</w:t>
      </w:r>
      <w:r w:rsidR="00F37E72">
        <w:rPr>
          <w:rFonts w:ascii="Times New Roman" w:hAnsi="Times New Roman"/>
        </w:rPr>
        <w:t xml:space="preserve"> firms </w:t>
      </w:r>
      <w:r>
        <w:rPr>
          <w:rFonts w:ascii="Times New Roman" w:hAnsi="Times New Roman"/>
        </w:rPr>
        <w:t>not selected.</w:t>
      </w:r>
    </w:p>
    <w:p w14:paraId="0F597391" w14:textId="77777777" w:rsidR="00B54860" w:rsidRDefault="00B54860" w:rsidP="00B54860">
      <w:pPr>
        <w:pStyle w:val="ListParagraph"/>
        <w:tabs>
          <w:tab w:val="left" w:pos="-720"/>
        </w:tabs>
        <w:suppressAutoHyphens/>
        <w:jc w:val="both"/>
        <w:rPr>
          <w:rFonts w:ascii="Times New Roman" w:hAnsi="Times New Roman"/>
        </w:rPr>
      </w:pPr>
    </w:p>
    <w:p w14:paraId="3ADCD3D7" w14:textId="53A8A6EC" w:rsidR="00B54860" w:rsidRDefault="00F37E72" w:rsidP="00B54860">
      <w:pPr>
        <w:tabs>
          <w:tab w:val="left" w:pos="-720"/>
        </w:tabs>
        <w:suppressAutoHyphens/>
        <w:jc w:val="both"/>
        <w:rPr>
          <w:rFonts w:ascii="Times New Roman" w:hAnsi="Times New Roman"/>
        </w:rPr>
      </w:pPr>
      <w:r w:rsidRPr="00B54860">
        <w:rPr>
          <w:rFonts w:ascii="Times New Roman" w:hAnsi="Times New Roman"/>
        </w:rPr>
        <w:t>The fact that there may be some additional costs involved in finding and using MBE/DBE</w:t>
      </w:r>
      <w:r w:rsidR="004B15E0">
        <w:rPr>
          <w:rFonts w:ascii="Times New Roman" w:hAnsi="Times New Roman"/>
        </w:rPr>
        <w:t>/WBE</w:t>
      </w:r>
      <w:r w:rsidRPr="00B54860">
        <w:rPr>
          <w:rFonts w:ascii="Times New Roman" w:hAnsi="Times New Roman"/>
        </w:rPr>
        <w:t xml:space="preserve"> firms is not in itself sufficient reason for a </w:t>
      </w:r>
      <w:r w:rsidR="00B54860" w:rsidRPr="00B54860">
        <w:rPr>
          <w:rFonts w:ascii="Times New Roman" w:hAnsi="Times New Roman"/>
        </w:rPr>
        <w:t>BIDDER’S</w:t>
      </w:r>
      <w:r w:rsidRPr="00B54860">
        <w:rPr>
          <w:rFonts w:ascii="Times New Roman" w:hAnsi="Times New Roman"/>
        </w:rPr>
        <w:t xml:space="preserve"> failure to meet these requirements, as long as the costs are reasonable. </w:t>
      </w:r>
      <w:r w:rsidR="00B54860" w:rsidRPr="00B54860">
        <w:rPr>
          <w:rFonts w:ascii="Times New Roman" w:hAnsi="Times New Roman"/>
        </w:rPr>
        <w:t>BIDDERS may not use its price for self-performing work solely as a basis for rejecting an MBE/DBE</w:t>
      </w:r>
      <w:r w:rsidR="004B15E0">
        <w:rPr>
          <w:rFonts w:ascii="Times New Roman" w:hAnsi="Times New Roman"/>
        </w:rPr>
        <w:t>/WBE</w:t>
      </w:r>
      <w:r w:rsidR="00B54860" w:rsidRPr="00B54860">
        <w:rPr>
          <w:rFonts w:ascii="Times New Roman" w:hAnsi="Times New Roman"/>
        </w:rPr>
        <w:t xml:space="preserve"> firms’ quote as excessive or unreasonable.</w:t>
      </w:r>
    </w:p>
    <w:p w14:paraId="5FCC8ACA" w14:textId="77777777" w:rsidR="00B54860" w:rsidRPr="00B54860" w:rsidRDefault="00B54860" w:rsidP="00B54860">
      <w:pPr>
        <w:tabs>
          <w:tab w:val="left" w:pos="-720"/>
        </w:tabs>
        <w:suppressAutoHyphens/>
        <w:jc w:val="both"/>
        <w:rPr>
          <w:rFonts w:ascii="Times New Roman" w:hAnsi="Times New Roman"/>
        </w:rPr>
      </w:pPr>
    </w:p>
    <w:p w14:paraId="39CACFAA" w14:textId="2440E6A0" w:rsidR="00F37E72" w:rsidRPr="00B54860" w:rsidRDefault="00B54860" w:rsidP="00B54860">
      <w:pPr>
        <w:tabs>
          <w:tab w:val="left" w:pos="-720"/>
        </w:tabs>
        <w:suppressAutoHyphens/>
        <w:jc w:val="both"/>
        <w:rPr>
          <w:rFonts w:ascii="Times New Roman" w:hAnsi="Times New Roman"/>
        </w:rPr>
      </w:pPr>
      <w:r w:rsidRPr="00B54860">
        <w:rPr>
          <w:rFonts w:ascii="Times New Roman" w:hAnsi="Times New Roman"/>
        </w:rPr>
        <w:t>Factors to take into consideration when assessing the capabilities of an MBE/DBE</w:t>
      </w:r>
      <w:r w:rsidR="004B15E0">
        <w:rPr>
          <w:rFonts w:ascii="Times New Roman" w:hAnsi="Times New Roman"/>
        </w:rPr>
        <w:t>/WBE</w:t>
      </w:r>
      <w:r w:rsidRPr="00B54860">
        <w:rPr>
          <w:rFonts w:ascii="Times New Roman" w:hAnsi="Times New Roman"/>
        </w:rPr>
        <w:t xml:space="preserve"> firm, include, but are not limited to the following: financial capability, physical capacity to perform, available personnel and equipment, existing workload, experience performing the type of work, conduct and performance in previous contracts, and ability to meet reasonable contract requirements. </w:t>
      </w:r>
      <w:r w:rsidR="00F37E72" w:rsidRPr="00B54860">
        <w:rPr>
          <w:rFonts w:ascii="Times New Roman" w:hAnsi="Times New Roman"/>
        </w:rPr>
        <w:t xml:space="preserve"> </w:t>
      </w:r>
    </w:p>
    <w:p w14:paraId="57464514" w14:textId="75A497E5" w:rsidR="00834280" w:rsidRDefault="00834280">
      <w:pPr>
        <w:tabs>
          <w:tab w:val="left" w:pos="-720"/>
        </w:tabs>
        <w:suppressAutoHyphens/>
        <w:jc w:val="both"/>
        <w:rPr>
          <w:rFonts w:ascii="Times New Roman" w:hAnsi="Times New Roman"/>
        </w:rPr>
      </w:pPr>
    </w:p>
    <w:p w14:paraId="530CF3D5" w14:textId="1DC19D3A" w:rsidR="009A706D" w:rsidRDefault="009A706D" w:rsidP="009A706D">
      <w:pPr>
        <w:tabs>
          <w:tab w:val="left" w:pos="-720"/>
        </w:tabs>
        <w:suppressAutoHyphens/>
        <w:jc w:val="both"/>
        <w:rPr>
          <w:rFonts w:ascii="Times New Roman" w:hAnsi="Times New Roman"/>
        </w:rPr>
      </w:pPr>
      <w:r>
        <w:rPr>
          <w:rFonts w:ascii="Times New Roman" w:hAnsi="Times New Roman"/>
        </w:rPr>
        <w:t>In making a determination of good faith effort, the OWNER may take into account the good faith effort of other BIDDERS in meeting these requirements.  If the apparent low BIDDER meets or exceeds the average MBE/DBE participation obtained by other BIDDERS, this could be viewed as evidence of the apparent low bidder having made good faith effort.  If the apparent low BIDDER fails to meet good faith efforts, but other BIDDERS meet it, this reasonably raises the question to whether with addition reasonable efforts the apparent low BIDDER could have met the goal.</w:t>
      </w:r>
    </w:p>
    <w:p w14:paraId="5408074D" w14:textId="77777777" w:rsidR="009A706D" w:rsidRDefault="009A706D">
      <w:pPr>
        <w:tabs>
          <w:tab w:val="left" w:pos="-720"/>
        </w:tabs>
        <w:suppressAutoHyphens/>
        <w:jc w:val="both"/>
        <w:rPr>
          <w:rFonts w:ascii="Times New Roman" w:hAnsi="Times New Roman"/>
        </w:rPr>
      </w:pPr>
    </w:p>
    <w:p w14:paraId="1A4D794A" w14:textId="405AE8C5" w:rsidR="00834280" w:rsidRDefault="00DC10E8">
      <w:pPr>
        <w:tabs>
          <w:tab w:val="left" w:pos="-720"/>
        </w:tabs>
        <w:suppressAutoHyphens/>
        <w:jc w:val="both"/>
        <w:rPr>
          <w:rFonts w:ascii="Times New Roman" w:hAnsi="Times New Roman"/>
        </w:rPr>
      </w:pPr>
      <w:r>
        <w:rPr>
          <w:rFonts w:ascii="Times New Roman" w:hAnsi="Times New Roman"/>
        </w:rPr>
        <w:t>BIDDERS</w:t>
      </w:r>
      <w:r w:rsidR="00834280">
        <w:rPr>
          <w:rFonts w:ascii="Times New Roman" w:hAnsi="Times New Roman"/>
        </w:rPr>
        <w:t xml:space="preserve"> shall submit</w:t>
      </w:r>
      <w:r w:rsidR="00AC59FE">
        <w:rPr>
          <w:rFonts w:ascii="Times New Roman" w:hAnsi="Times New Roman"/>
        </w:rPr>
        <w:t xml:space="preserve"> the forms found in Section 905G </w:t>
      </w:r>
      <w:r w:rsidR="004B15E0">
        <w:rPr>
          <w:rFonts w:ascii="Times New Roman" w:hAnsi="Times New Roman"/>
        </w:rPr>
        <w:t>–</w:t>
      </w:r>
      <w:r w:rsidR="00AC59FE">
        <w:rPr>
          <w:rFonts w:ascii="Times New Roman" w:hAnsi="Times New Roman"/>
        </w:rPr>
        <w:t xml:space="preserve"> 905</w:t>
      </w:r>
      <w:r w:rsidR="004B15E0">
        <w:rPr>
          <w:rFonts w:ascii="Times New Roman" w:hAnsi="Times New Roman"/>
        </w:rPr>
        <w:t>I</w:t>
      </w:r>
      <w:r w:rsidR="00AC59FE">
        <w:rPr>
          <w:rFonts w:ascii="Times New Roman" w:hAnsi="Times New Roman"/>
        </w:rPr>
        <w:t xml:space="preserve"> </w:t>
      </w:r>
      <w:r w:rsidR="00834280">
        <w:rPr>
          <w:rFonts w:ascii="Times New Roman" w:hAnsi="Times New Roman"/>
        </w:rPr>
        <w:t>with their bid package to demonstrate that they took good faith efforts to employ MBE/DBE</w:t>
      </w:r>
      <w:r w:rsidR="004B15E0">
        <w:rPr>
          <w:rFonts w:ascii="Times New Roman" w:hAnsi="Times New Roman"/>
        </w:rPr>
        <w:t>/WBE</w:t>
      </w:r>
      <w:r w:rsidR="00834280">
        <w:rPr>
          <w:rFonts w:ascii="Times New Roman" w:hAnsi="Times New Roman"/>
        </w:rPr>
        <w:t xml:space="preserve"> participation.</w:t>
      </w:r>
      <w:r w:rsidR="006D7FCE">
        <w:rPr>
          <w:rFonts w:ascii="Times New Roman" w:hAnsi="Times New Roman"/>
        </w:rPr>
        <w:t xml:space="preserve">  Failure to submit said forms may result in disqualification of bid.</w:t>
      </w:r>
    </w:p>
    <w:sectPr w:rsidR="00834280">
      <w:headerReference w:type="default" r:id="rId10"/>
      <w:footerReference w:type="default" r:id="rId11"/>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98321" w14:textId="77777777" w:rsidR="007C52B8" w:rsidRDefault="007C52B8">
      <w:pPr>
        <w:spacing w:line="20" w:lineRule="exact"/>
      </w:pPr>
    </w:p>
  </w:endnote>
  <w:endnote w:type="continuationSeparator" w:id="0">
    <w:p w14:paraId="1F898F02" w14:textId="77777777" w:rsidR="007C52B8" w:rsidRDefault="007C52B8">
      <w:r>
        <w:t xml:space="preserve"> </w:t>
      </w:r>
    </w:p>
  </w:endnote>
  <w:endnote w:type="continuationNotice" w:id="1">
    <w:p w14:paraId="62C8DC60" w14:textId="77777777" w:rsidR="007C52B8" w:rsidRDefault="007C52B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2E5E" w14:textId="77777777" w:rsidR="00610329" w:rsidRDefault="00610329">
    <w:pPr>
      <w:pStyle w:val="Footer"/>
      <w:jc w:val="center"/>
      <w:rPr>
        <w:rFonts w:ascii="Times New Roman" w:hAnsi="Times New Roman"/>
        <w:b/>
      </w:rPr>
    </w:pPr>
    <w:r>
      <w:rPr>
        <w:rFonts w:ascii="Times New Roman" w:hAnsi="Times New Roman"/>
        <w:b/>
      </w:rPr>
      <w:t>______________________________________________________________________________</w:t>
    </w:r>
  </w:p>
  <w:p w14:paraId="2E76852C" w14:textId="4BE558BD" w:rsidR="00610329" w:rsidRDefault="00834280">
    <w:pPr>
      <w:pStyle w:val="Footer"/>
      <w:jc w:val="center"/>
      <w:rPr>
        <w:rFonts w:ascii="Times New Roman" w:hAnsi="Times New Roman"/>
      </w:rPr>
    </w:pPr>
    <w:r>
      <w:rPr>
        <w:rFonts w:ascii="Times New Roman" w:hAnsi="Times New Roman"/>
      </w:rPr>
      <w:t>MBE/DBE Participation</w:t>
    </w:r>
  </w:p>
  <w:p w14:paraId="13DFA53B" w14:textId="276A8B61" w:rsidR="00610329" w:rsidRDefault="00610329">
    <w:pPr>
      <w:pStyle w:val="Footer"/>
      <w:jc w:val="center"/>
      <w:rPr>
        <w:rFonts w:ascii="Times New Roman" w:hAnsi="Times New Roman"/>
      </w:rPr>
    </w:pPr>
    <w:r>
      <w:rPr>
        <w:rFonts w:ascii="Times New Roman" w:hAnsi="Times New Roman"/>
      </w:rPr>
      <w:t>Section 904-</w:t>
    </w:r>
    <w:r w:rsidR="00834280">
      <w:rPr>
        <w:rFonts w:ascii="Times New Roman" w:hAnsi="Times New Roman"/>
      </w:rPr>
      <w:t>6</w:t>
    </w:r>
  </w:p>
  <w:p w14:paraId="05D27D69" w14:textId="77777777" w:rsidR="00610329" w:rsidRDefault="00610329">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652906">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652906">
      <w:rPr>
        <w:rStyle w:val="PageNumber"/>
        <w:rFonts w:ascii="Times New Roman" w:hAnsi="Times New Roman"/>
        <w:noProof/>
      </w:rPr>
      <w:t>2</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5FE92" w14:textId="77777777" w:rsidR="007C52B8" w:rsidRDefault="007C52B8">
      <w:r>
        <w:separator/>
      </w:r>
    </w:p>
  </w:footnote>
  <w:footnote w:type="continuationSeparator" w:id="0">
    <w:p w14:paraId="73413561" w14:textId="77777777" w:rsidR="007C52B8" w:rsidRDefault="007C5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68EC" w14:textId="08C6D6A0" w:rsidR="00610329" w:rsidRDefault="00610329">
    <w:pPr>
      <w:pStyle w:val="Header"/>
      <w:rPr>
        <w:b/>
      </w:rPr>
    </w:pPr>
    <w:r>
      <w:rPr>
        <w:b/>
      </w:rPr>
      <w:t>________________________________________________________________</w:t>
    </w:r>
  </w:p>
  <w:p w14:paraId="21891AD9" w14:textId="77777777" w:rsidR="00610329" w:rsidRDefault="00610329">
    <w:pPr>
      <w:pStyle w:val="Header"/>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7374DD"/>
    <w:multiLevelType w:val="hybridMultilevel"/>
    <w:tmpl w:val="349E1EF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07AE"/>
    <w:rsid w:val="000006E2"/>
    <w:rsid w:val="001000B1"/>
    <w:rsid w:val="001340E6"/>
    <w:rsid w:val="001E1807"/>
    <w:rsid w:val="00216AB1"/>
    <w:rsid w:val="003507AE"/>
    <w:rsid w:val="00377189"/>
    <w:rsid w:val="00441777"/>
    <w:rsid w:val="004B15E0"/>
    <w:rsid w:val="004E0182"/>
    <w:rsid w:val="005348DB"/>
    <w:rsid w:val="00535AE8"/>
    <w:rsid w:val="005F3C0D"/>
    <w:rsid w:val="00610329"/>
    <w:rsid w:val="00632804"/>
    <w:rsid w:val="00652906"/>
    <w:rsid w:val="006B37A0"/>
    <w:rsid w:val="006D7FCE"/>
    <w:rsid w:val="006E484E"/>
    <w:rsid w:val="006F7582"/>
    <w:rsid w:val="00773609"/>
    <w:rsid w:val="007C52B8"/>
    <w:rsid w:val="008008E3"/>
    <w:rsid w:val="00834280"/>
    <w:rsid w:val="0085406F"/>
    <w:rsid w:val="008A7F8B"/>
    <w:rsid w:val="008C356E"/>
    <w:rsid w:val="008E7DBB"/>
    <w:rsid w:val="00955628"/>
    <w:rsid w:val="009A706D"/>
    <w:rsid w:val="009A78ED"/>
    <w:rsid w:val="009F614B"/>
    <w:rsid w:val="00AC59FE"/>
    <w:rsid w:val="00B54860"/>
    <w:rsid w:val="00B946DF"/>
    <w:rsid w:val="00BD6E5D"/>
    <w:rsid w:val="00C45DE9"/>
    <w:rsid w:val="00C80B35"/>
    <w:rsid w:val="00CC5459"/>
    <w:rsid w:val="00CE12BF"/>
    <w:rsid w:val="00D13ADA"/>
    <w:rsid w:val="00D211EB"/>
    <w:rsid w:val="00D955E3"/>
    <w:rsid w:val="00DC10E8"/>
    <w:rsid w:val="00DC5939"/>
    <w:rsid w:val="00E84699"/>
    <w:rsid w:val="00EF11E2"/>
    <w:rsid w:val="00F3758C"/>
    <w:rsid w:val="00F37E72"/>
    <w:rsid w:val="00FD3F93"/>
    <w:rsid w:val="00FD4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39EA3F"/>
  <w15:docId w15:val="{DE7373CE-DF79-4932-8F14-1A2894AE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85406F"/>
    <w:rPr>
      <w:rFonts w:ascii="Tahoma" w:hAnsi="Tahoma" w:cs="Tahoma"/>
      <w:sz w:val="16"/>
      <w:szCs w:val="16"/>
    </w:rPr>
  </w:style>
  <w:style w:type="character" w:customStyle="1" w:styleId="BalloonTextChar">
    <w:name w:val="Balloon Text Char"/>
    <w:basedOn w:val="DefaultParagraphFont"/>
    <w:link w:val="BalloonText"/>
    <w:uiPriority w:val="99"/>
    <w:semiHidden/>
    <w:rsid w:val="0085406F"/>
    <w:rPr>
      <w:rFonts w:ascii="Tahoma" w:hAnsi="Tahoma" w:cs="Tahoma"/>
      <w:sz w:val="16"/>
      <w:szCs w:val="16"/>
    </w:rPr>
  </w:style>
  <w:style w:type="character" w:styleId="Hyperlink">
    <w:name w:val="Hyperlink"/>
    <w:basedOn w:val="DefaultParagraphFont"/>
    <w:uiPriority w:val="99"/>
    <w:unhideWhenUsed/>
    <w:rsid w:val="00DC5939"/>
    <w:rPr>
      <w:color w:val="0000FF"/>
      <w:u w:val="single"/>
    </w:rPr>
  </w:style>
  <w:style w:type="character" w:styleId="FollowedHyperlink">
    <w:name w:val="FollowedHyperlink"/>
    <w:basedOn w:val="DefaultParagraphFont"/>
    <w:uiPriority w:val="99"/>
    <w:semiHidden/>
    <w:unhideWhenUsed/>
    <w:rsid w:val="005F3C0D"/>
    <w:rPr>
      <w:color w:val="800080" w:themeColor="followedHyperlink"/>
      <w:u w:val="single"/>
    </w:rPr>
  </w:style>
  <w:style w:type="paragraph" w:styleId="ListParagraph">
    <w:name w:val="List Paragraph"/>
    <w:basedOn w:val="Normal"/>
    <w:uiPriority w:val="34"/>
    <w:qFormat/>
    <w:rsid w:val="00D211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23C37B-AE81-4034-B6A5-E87DE2654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DAFB014E-7D71-4CC6-A2C0-7B78ECEE6E4E}">
  <ds:schemaRefs>
    <ds:schemaRef ds:uri="http://schemas.microsoft.com/sharepoint/v3/contenttype/forms"/>
  </ds:schemaRefs>
</ds:datastoreItem>
</file>

<file path=customXml/itemProps3.xml><?xml version="1.0" encoding="utf-8"?>
<ds:datastoreItem xmlns:ds="http://schemas.openxmlformats.org/officeDocument/2006/customXml" ds:itemID="{A3A34BBD-CC9F-4A30-AF31-449014D7DAE2}">
  <ds:schemaRefs>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1486</TotalTime>
  <Pages>2</Pages>
  <Words>821</Words>
  <Characters>4674</Characters>
  <Application>Microsoft Office Word</Application>
  <DocSecurity>0</DocSecurity>
  <Lines>38</Lines>
  <Paragraphs>10</Paragraphs>
  <ScaleCrop>false</ScaleCrop>
  <HeadingPairs>
    <vt:vector size="4" baseType="variant">
      <vt:variant>
        <vt:lpstr>Title</vt:lpstr>
      </vt:variant>
      <vt:variant>
        <vt:i4>1</vt:i4>
      </vt:variant>
      <vt:variant>
        <vt:lpstr>_CITY OF BILOXI</vt:lpstr>
      </vt:variant>
      <vt:variant>
        <vt:i4>0</vt:i4>
      </vt:variant>
    </vt:vector>
  </HeadingPairs>
  <TitlesOfParts>
    <vt:vector size="1" baseType="lpstr">
      <vt:lpstr>_CITY OF BILOXI</vt:lpstr>
    </vt:vector>
  </TitlesOfParts>
  <Company>Engineering Department</Company>
  <LinksUpToDate>false</LinksUpToDate>
  <CharactersWithSpaces>5485</CharactersWithSpaces>
  <SharedDoc>false</SharedDoc>
  <HLinks>
    <vt:vector size="18" baseType="variant">
      <vt:variant>
        <vt:i4>2162795</vt:i4>
      </vt:variant>
      <vt:variant>
        <vt:i4>6</vt:i4>
      </vt:variant>
      <vt:variant>
        <vt:i4>0</vt:i4>
      </vt:variant>
      <vt:variant>
        <vt:i4>5</vt:i4>
      </vt:variant>
      <vt:variant>
        <vt:lpwstr>http://www.sos.ms.gov/ACProposed/00019129b.pdf</vt:lpwstr>
      </vt:variant>
      <vt:variant>
        <vt:lpwstr/>
      </vt:variant>
      <vt:variant>
        <vt:i4>2621562</vt:i4>
      </vt:variant>
      <vt:variant>
        <vt:i4>3</vt:i4>
      </vt:variant>
      <vt:variant>
        <vt:i4>0</vt:i4>
      </vt:variant>
      <vt:variant>
        <vt:i4>5</vt:i4>
      </vt:variant>
      <vt:variant>
        <vt:lpwstr>http://www.dfa.state.ms.us/Offices/BOB/BOBforms.htm</vt:lpwstr>
      </vt:variant>
      <vt:variant>
        <vt:lpwstr/>
      </vt:variant>
      <vt:variant>
        <vt:i4>327755</vt:i4>
      </vt:variant>
      <vt:variant>
        <vt:i4>0</vt:i4>
      </vt:variant>
      <vt:variant>
        <vt:i4>0</vt:i4>
      </vt:variant>
      <vt:variant>
        <vt:i4>5</vt:i4>
      </vt:variant>
      <vt:variant>
        <vt:lpwstr>http://www.wings.mdes.ms.gov/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_CITY OF BILOXI</dc:title>
  <dc:creator>City of Biloxi</dc:creator>
  <cp:lastModifiedBy>Christy LeBatard</cp:lastModifiedBy>
  <cp:revision>7</cp:revision>
  <cp:lastPrinted>2013-08-14T21:27:00Z</cp:lastPrinted>
  <dcterms:created xsi:type="dcterms:W3CDTF">2023-08-24T15:25:00Z</dcterms:created>
  <dcterms:modified xsi:type="dcterms:W3CDTF">2023-08-25T19:24:00Z</dcterms:modified>
</cp:coreProperties>
</file>